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D4E06" w14:textId="77777777" w:rsidR="00F4576D" w:rsidRPr="00EF33F3" w:rsidRDefault="00F4576D" w:rsidP="00EF33F3">
      <w:pPr>
        <w:rPr>
          <w:sz w:val="52"/>
          <w:szCs w:val="52"/>
        </w:rPr>
      </w:pPr>
      <w:r w:rsidRPr="00EF33F3">
        <w:rPr>
          <w:sz w:val="52"/>
          <w:szCs w:val="52"/>
        </w:rPr>
        <w:t>Medical Herbalism</w:t>
      </w:r>
    </w:p>
    <w:p w14:paraId="3FD70E00" w14:textId="77777777" w:rsidR="00E86E50" w:rsidRDefault="00E86E50" w:rsidP="009B2691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i/>
          <w:iCs/>
          <w:color w:val="000000"/>
          <w:sz w:val="32"/>
          <w:szCs w:val="32"/>
        </w:rPr>
      </w:pPr>
      <w:r w:rsidRPr="00EF33F3">
        <w:rPr>
          <w:rFonts w:ascii="Times New Roman" w:hAnsi="Times New Roman" w:cs="LucidaCalligraphy-Italic"/>
          <w:i/>
          <w:iCs/>
          <w:color w:val="000000"/>
          <w:sz w:val="32"/>
          <w:szCs w:val="32"/>
        </w:rPr>
        <w:t>An Advanced Understanding of Herbs</w:t>
      </w:r>
    </w:p>
    <w:p w14:paraId="3840FD54" w14:textId="77777777" w:rsidR="00EF33F3" w:rsidRPr="00EF33F3" w:rsidRDefault="00EF33F3" w:rsidP="009B2691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i/>
          <w:iCs/>
          <w:color w:val="000000"/>
          <w:sz w:val="32"/>
          <w:szCs w:val="32"/>
        </w:rPr>
      </w:pPr>
    </w:p>
    <w:p w14:paraId="30434580" w14:textId="3A057BDE" w:rsidR="00E86E50" w:rsidRDefault="00E86E50" w:rsidP="00E86E50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color w:val="000000"/>
          <w:sz w:val="28"/>
          <w:szCs w:val="28"/>
        </w:rPr>
      </w:pPr>
      <w:r w:rsidRPr="00E86E50">
        <w:rPr>
          <w:rFonts w:ascii="Times New Roman" w:hAnsi="Times New Roman" w:cs="LucidaCalligraphy-Italic"/>
          <w:color w:val="000000"/>
          <w:sz w:val="28"/>
          <w:szCs w:val="28"/>
        </w:rPr>
        <w:t xml:space="preserve">A holistic model of health &amp; treatments will be elucidated. We </w:t>
      </w:r>
      <w:r>
        <w:rPr>
          <w:rFonts w:ascii="Times New Roman" w:hAnsi="Times New Roman" w:cs="LucidaCalligraphy-Italic"/>
          <w:color w:val="000000"/>
          <w:sz w:val="28"/>
          <w:szCs w:val="28"/>
        </w:rPr>
        <w:t xml:space="preserve">will cover all the body systems </w:t>
      </w:r>
      <w:r w:rsidRPr="00E86E50">
        <w:rPr>
          <w:rFonts w:ascii="Times New Roman" w:hAnsi="Times New Roman" w:cs="LucidaCalligraphy-Italic"/>
          <w:color w:val="000000"/>
          <w:sz w:val="28"/>
          <w:szCs w:val="28"/>
        </w:rPr>
        <w:t>and approximately 100 herb</w:t>
      </w:r>
      <w:r w:rsidR="00EF33F3">
        <w:rPr>
          <w:rFonts w:ascii="Times New Roman" w:hAnsi="Times New Roman" w:cs="LucidaCalligraphy-Italic"/>
          <w:color w:val="000000"/>
          <w:sz w:val="28"/>
          <w:szCs w:val="28"/>
        </w:rPr>
        <w:t>s by actions,</w:t>
      </w:r>
      <w:r w:rsidR="00200DA5">
        <w:rPr>
          <w:rFonts w:ascii="Times New Roman" w:hAnsi="Times New Roman" w:cs="LucidaCalligraphy-Italic"/>
          <w:color w:val="000000"/>
          <w:sz w:val="28"/>
          <w:szCs w:val="28"/>
        </w:rPr>
        <w:t xml:space="preserve"> </w:t>
      </w:r>
      <w:r w:rsidR="00EF33F3">
        <w:rPr>
          <w:rFonts w:ascii="Times New Roman" w:hAnsi="Times New Roman" w:cs="LucidaCalligraphy-Italic"/>
          <w:color w:val="000000"/>
          <w:sz w:val="28"/>
          <w:szCs w:val="28"/>
        </w:rPr>
        <w:t>pharmacology,</w:t>
      </w:r>
      <w:r w:rsidR="00200DA5">
        <w:rPr>
          <w:rFonts w:ascii="Times New Roman" w:hAnsi="Times New Roman" w:cs="LucidaCalligraphy-Italic"/>
          <w:color w:val="000000"/>
          <w:sz w:val="28"/>
          <w:szCs w:val="28"/>
        </w:rPr>
        <w:t xml:space="preserve"> </w:t>
      </w:r>
      <w:r w:rsidR="00EF33F3">
        <w:rPr>
          <w:rFonts w:ascii="Times New Roman" w:hAnsi="Times New Roman" w:cs="LucidaCalligraphy-Italic"/>
          <w:color w:val="000000"/>
          <w:sz w:val="28"/>
          <w:szCs w:val="28"/>
        </w:rPr>
        <w:t xml:space="preserve">and </w:t>
      </w:r>
      <w:r w:rsidRPr="00E86E50">
        <w:rPr>
          <w:rFonts w:ascii="Times New Roman" w:hAnsi="Times New Roman" w:cs="LucidaCalligraphy-Italic"/>
          <w:color w:val="000000"/>
          <w:sz w:val="28"/>
          <w:szCs w:val="28"/>
        </w:rPr>
        <w:t>energetics.</w:t>
      </w:r>
      <w:r w:rsidR="00EF33F3">
        <w:rPr>
          <w:rFonts w:ascii="Times New Roman" w:hAnsi="Times New Roman" w:cs="LucidaCalligraphy-Italic"/>
          <w:color w:val="000000"/>
          <w:sz w:val="28"/>
          <w:szCs w:val="28"/>
        </w:rPr>
        <w:t xml:space="preserve"> </w:t>
      </w:r>
      <w:r w:rsidR="00366849">
        <w:rPr>
          <w:rFonts w:ascii="Times New Roman" w:hAnsi="Times New Roman" w:cs="LucidaCalligraphy-Italic"/>
          <w:color w:val="000000"/>
          <w:sz w:val="28"/>
          <w:szCs w:val="28"/>
        </w:rPr>
        <w:t>Advanced</w:t>
      </w:r>
      <w:r w:rsidRPr="00E86E50">
        <w:rPr>
          <w:rFonts w:ascii="Times New Roman" w:hAnsi="Times New Roman" w:cs="LucidaCalligraphy-Italic"/>
          <w:color w:val="000000"/>
          <w:sz w:val="28"/>
          <w:szCs w:val="28"/>
        </w:rPr>
        <w:t xml:space="preserve"> concepts and</w:t>
      </w:r>
      <w:r>
        <w:rPr>
          <w:rFonts w:ascii="Times New Roman" w:hAnsi="Times New Roman" w:cs="LucidaCalligraphy-Italic"/>
          <w:color w:val="000000"/>
          <w:sz w:val="28"/>
          <w:szCs w:val="28"/>
        </w:rPr>
        <w:t xml:space="preserve"> </w:t>
      </w:r>
      <w:r w:rsidRPr="00E86E50">
        <w:rPr>
          <w:rFonts w:ascii="Times New Roman" w:hAnsi="Times New Roman" w:cs="LucidaCalligraphy-Italic"/>
          <w:color w:val="000000"/>
          <w:sz w:val="28"/>
          <w:szCs w:val="28"/>
        </w:rPr>
        <w:t>principles of the natural sciences will be introduced and applied. Botany, pharmacognosy,</w:t>
      </w:r>
      <w:r>
        <w:rPr>
          <w:rFonts w:ascii="Times New Roman" w:hAnsi="Times New Roman" w:cs="LucidaCalligraphy-Italic"/>
          <w:color w:val="000000"/>
          <w:sz w:val="28"/>
          <w:szCs w:val="28"/>
        </w:rPr>
        <w:t xml:space="preserve"> </w:t>
      </w:r>
      <w:r w:rsidRPr="00E86E50">
        <w:rPr>
          <w:rFonts w:ascii="Times New Roman" w:hAnsi="Times New Roman" w:cs="LucidaCalligraphy-Italic"/>
          <w:color w:val="000000"/>
          <w:sz w:val="28"/>
          <w:szCs w:val="28"/>
        </w:rPr>
        <w:t>phytochemistry, pharmacology, herb-drug interactions, and human physiology will be presented</w:t>
      </w:r>
      <w:r>
        <w:rPr>
          <w:rFonts w:ascii="Times New Roman" w:hAnsi="Times New Roman" w:cs="LucidaCalligraphy-Italic"/>
          <w:color w:val="000000"/>
          <w:sz w:val="28"/>
          <w:szCs w:val="28"/>
        </w:rPr>
        <w:t xml:space="preserve"> </w:t>
      </w:r>
      <w:r w:rsidRPr="00E86E50">
        <w:rPr>
          <w:rFonts w:ascii="Times New Roman" w:hAnsi="Times New Roman" w:cs="LucidaCalligraphy-Italic"/>
          <w:color w:val="000000"/>
          <w:sz w:val="28"/>
          <w:szCs w:val="28"/>
        </w:rPr>
        <w:t>with the principles addressed and integrated into the course at the appropriate times.</w:t>
      </w:r>
    </w:p>
    <w:p w14:paraId="1FCE0C01" w14:textId="77777777" w:rsidR="00E86E50" w:rsidRPr="00E86E50" w:rsidRDefault="00E86E50" w:rsidP="00E86E50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color w:val="000000"/>
          <w:sz w:val="28"/>
          <w:szCs w:val="28"/>
        </w:rPr>
      </w:pPr>
    </w:p>
    <w:p w14:paraId="3EAF474C" w14:textId="041FF36B" w:rsidR="00E86E50" w:rsidRDefault="00E86E50" w:rsidP="00E86E50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color w:val="000000"/>
          <w:sz w:val="28"/>
          <w:szCs w:val="28"/>
        </w:rPr>
      </w:pPr>
      <w:r w:rsidRPr="00E86E50">
        <w:rPr>
          <w:rFonts w:ascii="Times New Roman" w:hAnsi="Times New Roman" w:cs="LucidaCalligraphy-Italic"/>
          <w:color w:val="000000"/>
          <w:sz w:val="28"/>
          <w:szCs w:val="28"/>
        </w:rPr>
        <w:t>A holistic model of healing using the paradigms of deep ecology will be the basis of the</w:t>
      </w:r>
      <w:r w:rsidR="00EF33F3">
        <w:rPr>
          <w:rFonts w:ascii="Times New Roman" w:hAnsi="Times New Roman" w:cs="LucidaCalligraphy-Italic"/>
          <w:color w:val="000000"/>
          <w:sz w:val="28"/>
          <w:szCs w:val="28"/>
        </w:rPr>
        <w:t xml:space="preserve"> paradigm</w:t>
      </w:r>
      <w:r w:rsidRPr="00E86E50">
        <w:rPr>
          <w:rFonts w:ascii="Times New Roman" w:hAnsi="Times New Roman" w:cs="LucidaCalligraphy-Italic"/>
          <w:color w:val="000000"/>
          <w:sz w:val="28"/>
          <w:szCs w:val="28"/>
        </w:rPr>
        <w:t xml:space="preserve"> in which herbal protocols will be formed. A systemati</w:t>
      </w:r>
      <w:r>
        <w:rPr>
          <w:rFonts w:ascii="Times New Roman" w:hAnsi="Times New Roman" w:cs="LucidaCalligraphy-Italic"/>
          <w:color w:val="000000"/>
          <w:sz w:val="28"/>
          <w:szCs w:val="28"/>
        </w:rPr>
        <w:t xml:space="preserve">c method of integrating Western </w:t>
      </w:r>
      <w:r w:rsidRPr="00E86E50">
        <w:rPr>
          <w:rFonts w:ascii="Times New Roman" w:hAnsi="Times New Roman" w:cs="LucidaCalligraphy-Italic"/>
          <w:color w:val="000000"/>
          <w:sz w:val="28"/>
          <w:szCs w:val="28"/>
        </w:rPr>
        <w:t>Bio-Medical information in an inherently holistic context will allow the students to utilize the</w:t>
      </w:r>
      <w:r>
        <w:rPr>
          <w:rFonts w:ascii="Times New Roman" w:hAnsi="Times New Roman" w:cs="LucidaCalligraphy-Italic"/>
          <w:color w:val="000000"/>
          <w:sz w:val="28"/>
          <w:szCs w:val="28"/>
        </w:rPr>
        <w:t xml:space="preserve"> </w:t>
      </w:r>
      <w:r w:rsidRPr="00E86E50">
        <w:rPr>
          <w:rFonts w:ascii="Times New Roman" w:hAnsi="Times New Roman" w:cs="LucidaCalligraphy-Italic"/>
          <w:color w:val="000000"/>
          <w:sz w:val="28"/>
          <w:szCs w:val="28"/>
        </w:rPr>
        <w:t>resources of what is</w:t>
      </w:r>
      <w:r w:rsidR="00B658AB">
        <w:rPr>
          <w:rFonts w:ascii="Times New Roman" w:hAnsi="Times New Roman" w:cs="LucidaCalligraphy-Italic"/>
          <w:color w:val="000000"/>
          <w:sz w:val="28"/>
          <w:szCs w:val="28"/>
        </w:rPr>
        <w:t xml:space="preserve"> called “Allopathic” medicine an</w:t>
      </w:r>
      <w:r w:rsidRPr="00E86E50">
        <w:rPr>
          <w:rFonts w:ascii="Times New Roman" w:hAnsi="Times New Roman" w:cs="LucidaCalligraphy-Italic"/>
          <w:color w:val="000000"/>
          <w:sz w:val="28"/>
          <w:szCs w:val="28"/>
        </w:rPr>
        <w:t>d “Holistic” or “Naturopathic” medicine.</w:t>
      </w:r>
    </w:p>
    <w:p w14:paraId="654F0CA4" w14:textId="77777777" w:rsidR="00E86E50" w:rsidRPr="00E86E50" w:rsidRDefault="00E86E50" w:rsidP="00E86E50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color w:val="000000"/>
          <w:sz w:val="28"/>
          <w:szCs w:val="28"/>
        </w:rPr>
      </w:pPr>
    </w:p>
    <w:p w14:paraId="15CA03F8" w14:textId="508F8E1D" w:rsidR="001A290C" w:rsidRDefault="008474FE" w:rsidP="00E86E50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color w:val="000000"/>
          <w:sz w:val="28"/>
          <w:szCs w:val="28"/>
        </w:rPr>
      </w:pPr>
      <w:r>
        <w:rPr>
          <w:rFonts w:ascii="Times New Roman" w:hAnsi="Times New Roman" w:cs="LucidaCalligraphy-Italic"/>
          <w:color w:val="000000"/>
          <w:sz w:val="28"/>
          <w:szCs w:val="28"/>
        </w:rPr>
        <w:t xml:space="preserve">A herbal materia </w:t>
      </w:r>
      <w:r w:rsidR="00E86E50" w:rsidRPr="00E86E50">
        <w:rPr>
          <w:rFonts w:ascii="Times New Roman" w:hAnsi="Times New Roman" w:cs="LucidaCalligraphy-Italic"/>
          <w:color w:val="000000"/>
          <w:sz w:val="28"/>
          <w:szCs w:val="28"/>
        </w:rPr>
        <w:t>medica will be developed and cross referenced by physiological action</w:t>
      </w:r>
      <w:r w:rsidR="009B2691">
        <w:rPr>
          <w:rFonts w:ascii="Times New Roman" w:hAnsi="Times New Roman" w:cs="LucidaCalligraphy-Italic"/>
          <w:color w:val="000000"/>
          <w:sz w:val="28"/>
          <w:szCs w:val="28"/>
        </w:rPr>
        <w:t xml:space="preserve"> </w:t>
      </w:r>
      <w:r w:rsidR="00E86E50" w:rsidRPr="00E86E50">
        <w:rPr>
          <w:rFonts w:ascii="Times New Roman" w:hAnsi="Times New Roman" w:cs="LucidaCalligraphy-Italic"/>
          <w:color w:val="000000"/>
          <w:sz w:val="28"/>
          <w:szCs w:val="28"/>
        </w:rPr>
        <w:t>categories, body systems and tissues a</w:t>
      </w:r>
      <w:r w:rsidR="009B2691">
        <w:rPr>
          <w:rFonts w:ascii="Times New Roman" w:hAnsi="Times New Roman" w:cs="LucidaCalligraphy-Italic"/>
          <w:color w:val="000000"/>
          <w:sz w:val="28"/>
          <w:szCs w:val="28"/>
        </w:rPr>
        <w:t xml:space="preserve">ffinities, phamacognostic plant </w:t>
      </w:r>
      <w:r w:rsidR="00E86E50" w:rsidRPr="00E86E50">
        <w:rPr>
          <w:rFonts w:ascii="Times New Roman" w:hAnsi="Times New Roman" w:cs="LucidaCalligraphy-Italic"/>
          <w:color w:val="000000"/>
          <w:sz w:val="28"/>
          <w:szCs w:val="28"/>
        </w:rPr>
        <w:t>metabolites, energetics,</w:t>
      </w:r>
      <w:r w:rsidR="009B2691">
        <w:rPr>
          <w:rFonts w:ascii="Times New Roman" w:hAnsi="Times New Roman" w:cs="LucidaCalligraphy-Italic"/>
          <w:color w:val="000000"/>
          <w:sz w:val="28"/>
          <w:szCs w:val="28"/>
        </w:rPr>
        <w:t xml:space="preserve"> </w:t>
      </w:r>
      <w:r w:rsidR="00E86E50" w:rsidRPr="00E86E50">
        <w:rPr>
          <w:rFonts w:ascii="Times New Roman" w:hAnsi="Times New Roman" w:cs="LucidaCalligraphy-Italic"/>
          <w:color w:val="000000"/>
          <w:sz w:val="28"/>
          <w:szCs w:val="28"/>
        </w:rPr>
        <w:t xml:space="preserve">and historical uses. Texts </w:t>
      </w:r>
      <w:r w:rsidR="004A34E3">
        <w:rPr>
          <w:rFonts w:ascii="Times New Roman" w:hAnsi="Times New Roman" w:cs="LucidaCalligraphy-Italic"/>
          <w:color w:val="000000"/>
          <w:sz w:val="28"/>
          <w:szCs w:val="28"/>
        </w:rPr>
        <w:t>used</w:t>
      </w:r>
      <w:r w:rsidR="001A290C">
        <w:rPr>
          <w:rFonts w:ascii="Times New Roman" w:hAnsi="Times New Roman" w:cs="LucidaCalligraphy-Italic"/>
          <w:color w:val="000000"/>
          <w:sz w:val="28"/>
          <w:szCs w:val="28"/>
        </w:rPr>
        <w:t>:</w:t>
      </w:r>
    </w:p>
    <w:p w14:paraId="61C440FB" w14:textId="77777777" w:rsidR="001A290C" w:rsidRDefault="00E86E50" w:rsidP="00E86E50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i/>
          <w:iCs/>
          <w:color w:val="000000"/>
          <w:sz w:val="28"/>
          <w:szCs w:val="28"/>
        </w:rPr>
      </w:pPr>
      <w:r w:rsidRPr="001A290C">
        <w:rPr>
          <w:rFonts w:ascii="Times New Roman" w:hAnsi="Times New Roman" w:cs="LucidaCalligraphy-Italic"/>
          <w:b/>
          <w:color w:val="000000"/>
          <w:sz w:val="26"/>
          <w:szCs w:val="26"/>
        </w:rPr>
        <w:t>Hoffmann</w:t>
      </w:r>
      <w:r w:rsidRPr="001A290C">
        <w:rPr>
          <w:rFonts w:ascii="Times New Roman" w:hAnsi="Times New Roman" w:cs="LucidaCalligraphy-Italic"/>
          <w:color w:val="000000"/>
          <w:sz w:val="26"/>
          <w:szCs w:val="26"/>
        </w:rPr>
        <w:t>,</w:t>
      </w:r>
      <w:r w:rsidRPr="00E86E50">
        <w:rPr>
          <w:rFonts w:ascii="Times New Roman" w:hAnsi="Times New Roman" w:cs="LucidaCalligraphy-Italic"/>
          <w:color w:val="000000"/>
          <w:sz w:val="28"/>
          <w:szCs w:val="28"/>
        </w:rPr>
        <w:t xml:space="preserve"> </w:t>
      </w:r>
      <w:r w:rsidRPr="00E86E50">
        <w:rPr>
          <w:rFonts w:ascii="Times New Roman" w:hAnsi="Times New Roman" w:cs="LucidaCalligraphy-Italic"/>
          <w:i/>
          <w:iCs/>
          <w:color w:val="000000"/>
          <w:sz w:val="28"/>
          <w:szCs w:val="28"/>
        </w:rPr>
        <w:t xml:space="preserve">Medical Herbalism, </w:t>
      </w:r>
    </w:p>
    <w:p w14:paraId="65CCCB84" w14:textId="744F34D1" w:rsidR="001A290C" w:rsidRPr="002D0BFC" w:rsidRDefault="00E86E50" w:rsidP="00E86E50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color w:val="000000"/>
        </w:rPr>
      </w:pPr>
      <w:r w:rsidRPr="001A290C">
        <w:rPr>
          <w:rFonts w:ascii="Times New Roman" w:hAnsi="Times New Roman" w:cs="LucidaCalligraphy-Italic"/>
          <w:b/>
          <w:color w:val="000000"/>
          <w:sz w:val="26"/>
          <w:szCs w:val="26"/>
        </w:rPr>
        <w:t>Romm</w:t>
      </w:r>
      <w:r w:rsidRPr="00E86E50">
        <w:rPr>
          <w:rFonts w:ascii="Times New Roman" w:hAnsi="Times New Roman" w:cs="LucidaCalligraphy-Italic"/>
          <w:color w:val="000000"/>
          <w:sz w:val="28"/>
          <w:szCs w:val="28"/>
        </w:rPr>
        <w:t xml:space="preserve">, </w:t>
      </w:r>
      <w:r w:rsidRPr="002D0BFC">
        <w:rPr>
          <w:rFonts w:ascii="Times New Roman" w:hAnsi="Times New Roman" w:cs="LucidaCalligraphy-Italic"/>
          <w:i/>
          <w:iCs/>
          <w:color w:val="000000"/>
        </w:rPr>
        <w:t>Botanical Medicine for</w:t>
      </w:r>
      <w:r w:rsidR="009B2691" w:rsidRPr="002D0BFC">
        <w:rPr>
          <w:rFonts w:ascii="Times New Roman" w:hAnsi="Times New Roman" w:cs="LucidaCalligraphy-Italic"/>
          <w:i/>
          <w:iCs/>
          <w:color w:val="000000"/>
        </w:rPr>
        <w:t xml:space="preserve"> </w:t>
      </w:r>
      <w:r w:rsidR="002D0BFC" w:rsidRPr="002D0BFC">
        <w:rPr>
          <w:rFonts w:ascii="Times New Roman" w:hAnsi="Times New Roman" w:cs="LucidaCalligraphy-Italic"/>
          <w:i/>
          <w:iCs/>
          <w:color w:val="000000"/>
        </w:rPr>
        <w:t xml:space="preserve">Women’s </w:t>
      </w:r>
      <w:r w:rsidR="001A290C" w:rsidRPr="002D0BFC">
        <w:rPr>
          <w:rFonts w:ascii="Times New Roman" w:hAnsi="Times New Roman" w:cs="LucidaCalligraphy-Italic"/>
          <w:i/>
          <w:iCs/>
          <w:color w:val="000000"/>
        </w:rPr>
        <w:t>Health</w:t>
      </w:r>
    </w:p>
    <w:p w14:paraId="24A4EE35" w14:textId="0A131699" w:rsidR="00E86E50" w:rsidRPr="009B2691" w:rsidRDefault="00E86E50" w:rsidP="00E86E50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color w:val="000000"/>
          <w:sz w:val="28"/>
          <w:szCs w:val="28"/>
        </w:rPr>
      </w:pPr>
      <w:r w:rsidRPr="001A290C">
        <w:rPr>
          <w:rFonts w:ascii="Times New Roman" w:hAnsi="Times New Roman" w:cs="LucidaCalligraphy-Italic"/>
          <w:b/>
          <w:color w:val="000000"/>
          <w:sz w:val="26"/>
          <w:szCs w:val="26"/>
        </w:rPr>
        <w:t>Hechtman</w:t>
      </w:r>
      <w:r w:rsidRPr="001A290C">
        <w:rPr>
          <w:rFonts w:ascii="Times New Roman" w:hAnsi="Times New Roman" w:cs="LucidaCalligraphy-Italic"/>
          <w:color w:val="000000"/>
          <w:sz w:val="26"/>
          <w:szCs w:val="26"/>
        </w:rPr>
        <w:t>,</w:t>
      </w:r>
      <w:r w:rsidRPr="00E86E50">
        <w:rPr>
          <w:rFonts w:ascii="Times New Roman" w:hAnsi="Times New Roman" w:cs="LucidaCalligraphy-Italic"/>
          <w:color w:val="000000"/>
          <w:sz w:val="28"/>
          <w:szCs w:val="28"/>
        </w:rPr>
        <w:t xml:space="preserve"> </w:t>
      </w:r>
      <w:r w:rsidRPr="00E86E50">
        <w:rPr>
          <w:rFonts w:ascii="Times New Roman" w:hAnsi="Times New Roman" w:cs="LucidaCalligraphy-Italic"/>
          <w:i/>
          <w:iCs/>
          <w:color w:val="000000"/>
          <w:sz w:val="28"/>
          <w:szCs w:val="28"/>
        </w:rPr>
        <w:t>Clinical Naturopathic Medicine</w:t>
      </w:r>
    </w:p>
    <w:p w14:paraId="254F9640" w14:textId="77777777" w:rsidR="00F4576D" w:rsidRDefault="00F4576D" w:rsidP="00E86E50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b/>
          <w:bCs/>
          <w:color w:val="000000"/>
          <w:sz w:val="28"/>
          <w:szCs w:val="28"/>
        </w:rPr>
      </w:pPr>
    </w:p>
    <w:p w14:paraId="7943DE3A" w14:textId="3C7CAA28" w:rsidR="00F4576D" w:rsidRDefault="002729C9" w:rsidP="00E86E50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b/>
          <w:bCs/>
          <w:color w:val="000000"/>
          <w:sz w:val="28"/>
          <w:szCs w:val="28"/>
        </w:rPr>
      </w:pPr>
      <w:r>
        <w:rPr>
          <w:rFonts w:ascii="Times New Roman" w:hAnsi="Times New Roman" w:cs="LucidaCalligraphy-Italic"/>
          <w:b/>
          <w:bCs/>
          <w:color w:val="000000"/>
          <w:sz w:val="28"/>
          <w:szCs w:val="28"/>
        </w:rPr>
        <w:t>Students m</w:t>
      </w:r>
      <w:r w:rsidR="00A95ACF">
        <w:rPr>
          <w:rFonts w:ascii="Times New Roman" w:hAnsi="Times New Roman" w:cs="LucidaCalligraphy-Italic"/>
          <w:b/>
          <w:bCs/>
          <w:color w:val="000000"/>
          <w:sz w:val="28"/>
          <w:szCs w:val="28"/>
        </w:rPr>
        <w:t>ay attend in person or through ZOOM</w:t>
      </w:r>
      <w:r>
        <w:rPr>
          <w:rFonts w:ascii="Times New Roman" w:hAnsi="Times New Roman" w:cs="LucidaCalligraphy-Italic"/>
          <w:b/>
          <w:bCs/>
          <w:color w:val="000000"/>
          <w:sz w:val="28"/>
          <w:szCs w:val="28"/>
        </w:rPr>
        <w:t>.</w:t>
      </w:r>
    </w:p>
    <w:p w14:paraId="3BB15420" w14:textId="77777777" w:rsidR="004A34E3" w:rsidRDefault="004A34E3" w:rsidP="004A34E3">
      <w:pPr>
        <w:rPr>
          <w:rFonts w:ascii="Times New Roman" w:hAnsi="Times New Roman" w:cs="LucidaCalligraphy-Italic"/>
          <w:b/>
          <w:bCs/>
          <w:color w:val="000000"/>
          <w:sz w:val="28"/>
          <w:szCs w:val="28"/>
        </w:rPr>
      </w:pPr>
      <w:r w:rsidRPr="00E86E50">
        <w:rPr>
          <w:rFonts w:ascii="Times New Roman" w:hAnsi="Times New Roman" w:cs="LucidaCalligraphy-Italic"/>
          <w:b/>
          <w:bCs/>
          <w:color w:val="000000"/>
          <w:sz w:val="28"/>
          <w:szCs w:val="28"/>
        </w:rPr>
        <w:t>Register soon to assure a position.</w:t>
      </w:r>
    </w:p>
    <w:p w14:paraId="0530414D" w14:textId="7F6DCF5B" w:rsidR="00F4576D" w:rsidRPr="00366849" w:rsidRDefault="004A34E3" w:rsidP="00366849">
      <w:pPr>
        <w:rPr>
          <w:rFonts w:ascii="Times New Roman" w:hAnsi="Times New Roman"/>
        </w:rPr>
      </w:pPr>
      <w:r w:rsidRPr="00E86E50">
        <w:rPr>
          <w:rFonts w:ascii="Times New Roman" w:hAnsi="Times New Roman" w:cs="LucidaCalligraphy-Italic"/>
          <w:b/>
          <w:bCs/>
          <w:color w:val="000000"/>
          <w:sz w:val="28"/>
          <w:szCs w:val="28"/>
        </w:rPr>
        <w:t>Thank you.</w:t>
      </w:r>
    </w:p>
    <w:p w14:paraId="69BAA97F" w14:textId="77777777" w:rsidR="00A41B6D" w:rsidRPr="00A95ACF" w:rsidRDefault="00A41B6D" w:rsidP="00A41B6D">
      <w:pPr>
        <w:rPr>
          <w:rFonts w:ascii="Times New Roman" w:eastAsia="Times New Roman" w:hAnsi="Times New Roman" w:cs="Times New Roman"/>
          <w:b/>
          <w:lang w:val="en-GB" w:eastAsia="en-US"/>
        </w:rPr>
      </w:pPr>
      <w:r w:rsidRPr="00A95ACF">
        <w:rPr>
          <w:rFonts w:ascii="Times New Roman" w:eastAsia="Times New Roman" w:hAnsi="Times New Roman" w:cs="Times New Roman"/>
          <w:b/>
          <w:lang w:val="en-GB" w:eastAsia="en-US"/>
        </w:rPr>
        <w:t>An application for CE from CONO is underway.</w:t>
      </w:r>
    </w:p>
    <w:p w14:paraId="2745E158" w14:textId="77777777" w:rsidR="00F4576D" w:rsidRDefault="00F4576D" w:rsidP="00E86E50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b/>
          <w:bCs/>
          <w:color w:val="000000"/>
          <w:sz w:val="28"/>
          <w:szCs w:val="28"/>
        </w:rPr>
      </w:pPr>
    </w:p>
    <w:p w14:paraId="3EE2B38D" w14:textId="77777777" w:rsidR="00F4576D" w:rsidRDefault="00F4576D" w:rsidP="00E86E50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b/>
          <w:bCs/>
          <w:color w:val="000000"/>
          <w:sz w:val="28"/>
          <w:szCs w:val="28"/>
        </w:rPr>
      </w:pPr>
      <w:r>
        <w:rPr>
          <w:rFonts w:ascii="Times New Roman" w:hAnsi="Times New Roman" w:cs="LucidaCalligraphy-Italic"/>
          <w:b/>
          <w:bCs/>
          <w:noProof/>
          <w:color w:val="000000"/>
          <w:sz w:val="28"/>
          <w:szCs w:val="28"/>
          <w:lang w:eastAsia="en-US"/>
        </w:rPr>
        <w:drawing>
          <wp:inline distT="0" distB="0" distL="0" distR="0" wp14:anchorId="53A2B84F" wp14:editId="59016BBD">
            <wp:extent cx="1295400" cy="1295400"/>
            <wp:effectExtent l="0" t="0" r="0" b="0"/>
            <wp:docPr id="4" name="Picture 4" descr="Macintosh HD:Users:johnredden:Desktop:logo color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acintosh HD:Users:johnredden:Desktop:logo color copy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F061C" w14:textId="77777777" w:rsidR="009B2691" w:rsidRPr="00F4576D" w:rsidRDefault="00E86E50" w:rsidP="00EF33F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LucidaCalligraphy-Italic"/>
          <w:b/>
          <w:bCs/>
          <w:color w:val="000000"/>
          <w:sz w:val="28"/>
          <w:szCs w:val="28"/>
        </w:rPr>
      </w:pPr>
      <w:r w:rsidRPr="00E86E50">
        <w:rPr>
          <w:rFonts w:ascii="Times New Roman" w:hAnsi="Times New Roman" w:cs="LucidaCalligraphy-Italic"/>
          <w:b/>
          <w:bCs/>
          <w:color w:val="000000"/>
          <w:sz w:val="28"/>
          <w:szCs w:val="28"/>
        </w:rPr>
        <w:t xml:space="preserve">The basic structure of the classes </w:t>
      </w:r>
      <w:r w:rsidRPr="00E86E50">
        <w:rPr>
          <w:rFonts w:ascii="Times New Roman" w:hAnsi="Times New Roman" w:cs="LucidaCalligraphy-Italic"/>
          <w:color w:val="000000"/>
          <w:sz w:val="28"/>
          <w:szCs w:val="28"/>
        </w:rPr>
        <w:t xml:space="preserve">will be </w:t>
      </w:r>
    </w:p>
    <w:p w14:paraId="4D6A2A80" w14:textId="39C483E0" w:rsidR="00E86E50" w:rsidRDefault="00E86E50" w:rsidP="00E86E50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color w:val="000000"/>
          <w:sz w:val="28"/>
          <w:szCs w:val="28"/>
        </w:rPr>
      </w:pPr>
      <w:r w:rsidRPr="00E86E50">
        <w:rPr>
          <w:rFonts w:ascii="Times New Roman" w:hAnsi="Times New Roman" w:cs="LucidaCalligraphy-Italic"/>
          <w:color w:val="000000"/>
          <w:sz w:val="28"/>
          <w:szCs w:val="28"/>
        </w:rPr>
        <w:t>to take each body sy</w:t>
      </w:r>
      <w:r>
        <w:rPr>
          <w:rFonts w:ascii="Times New Roman" w:hAnsi="Times New Roman" w:cs="LucidaCalligraphy-Italic"/>
          <w:color w:val="000000"/>
          <w:sz w:val="28"/>
          <w:szCs w:val="28"/>
        </w:rPr>
        <w:t xml:space="preserve">stem and summarize its place in </w:t>
      </w:r>
      <w:r w:rsidRPr="00E86E50">
        <w:rPr>
          <w:rFonts w:ascii="Times New Roman" w:hAnsi="Times New Roman" w:cs="LucidaCalligraphy-Italic"/>
          <w:color w:val="000000"/>
          <w:sz w:val="28"/>
          <w:szCs w:val="28"/>
        </w:rPr>
        <w:t>the whole. Next, the patterns that lead to disease conditions and the physiological processes</w:t>
      </w:r>
      <w:r>
        <w:rPr>
          <w:rFonts w:ascii="Times New Roman" w:hAnsi="Times New Roman" w:cs="LucidaCalligraphy-Italic"/>
          <w:color w:val="000000"/>
          <w:sz w:val="28"/>
          <w:szCs w:val="28"/>
        </w:rPr>
        <w:t xml:space="preserve"> </w:t>
      </w:r>
      <w:r w:rsidRPr="00E86E50">
        <w:rPr>
          <w:rFonts w:ascii="Times New Roman" w:hAnsi="Times New Roman" w:cs="LucidaCalligraphy-Italic"/>
          <w:color w:val="000000"/>
          <w:sz w:val="28"/>
          <w:szCs w:val="28"/>
        </w:rPr>
        <w:t>involved will be examined in detail including some specific pathologies. Case studies (from</w:t>
      </w:r>
      <w:r>
        <w:rPr>
          <w:rFonts w:ascii="Times New Roman" w:hAnsi="Times New Roman" w:cs="LucidaCalligraphy-Italic"/>
          <w:color w:val="000000"/>
          <w:sz w:val="28"/>
          <w:szCs w:val="28"/>
        </w:rPr>
        <w:t xml:space="preserve"> </w:t>
      </w:r>
      <w:r w:rsidRPr="00E86E50">
        <w:rPr>
          <w:rFonts w:ascii="Times New Roman" w:hAnsi="Times New Roman" w:cs="LucidaCalligraphy-Italic"/>
          <w:color w:val="000000"/>
          <w:sz w:val="28"/>
          <w:szCs w:val="28"/>
        </w:rPr>
        <w:t>intake to diagnosis to prescription) will be discussed using the “method” and herbal selection</w:t>
      </w:r>
      <w:r>
        <w:rPr>
          <w:rFonts w:ascii="Times New Roman" w:hAnsi="Times New Roman" w:cs="LucidaCalligraphy-Italic"/>
          <w:color w:val="000000"/>
          <w:sz w:val="28"/>
          <w:szCs w:val="28"/>
        </w:rPr>
        <w:t xml:space="preserve"> </w:t>
      </w:r>
      <w:r w:rsidRPr="00E86E50">
        <w:rPr>
          <w:rFonts w:ascii="Times New Roman" w:hAnsi="Times New Roman" w:cs="LucidaCalligraphy-Italic"/>
          <w:color w:val="000000"/>
          <w:sz w:val="28"/>
          <w:szCs w:val="28"/>
        </w:rPr>
        <w:t>criteria to generate holistic protocols including patient specific herbal formulations.</w:t>
      </w:r>
      <w:r>
        <w:rPr>
          <w:rFonts w:ascii="Times New Roman" w:hAnsi="Times New Roman" w:cs="LucidaCalligraphy-Italic"/>
          <w:color w:val="000000"/>
          <w:sz w:val="28"/>
          <w:szCs w:val="28"/>
        </w:rPr>
        <w:t xml:space="preserve"> </w:t>
      </w:r>
      <w:r w:rsidRPr="00E86E50">
        <w:rPr>
          <w:rFonts w:ascii="Times New Roman" w:hAnsi="Times New Roman" w:cs="LucidaCalligraphy-Italic"/>
          <w:color w:val="000000"/>
          <w:sz w:val="28"/>
          <w:szCs w:val="28"/>
        </w:rPr>
        <w:t>Proper forms of herbal products i.e. tinctures, tisanes, decoctions, fomentations etc. will be</w:t>
      </w:r>
      <w:r>
        <w:rPr>
          <w:rFonts w:ascii="Times New Roman" w:hAnsi="Times New Roman" w:cs="LucidaCalligraphy-Italic"/>
          <w:color w:val="000000"/>
          <w:sz w:val="28"/>
          <w:szCs w:val="28"/>
        </w:rPr>
        <w:t xml:space="preserve"> </w:t>
      </w:r>
      <w:r w:rsidRPr="00E86E50">
        <w:rPr>
          <w:rFonts w:ascii="Times New Roman" w:hAnsi="Times New Roman" w:cs="LucidaCalligraphy-Italic"/>
          <w:color w:val="000000"/>
          <w:sz w:val="28"/>
          <w:szCs w:val="28"/>
        </w:rPr>
        <w:t>addressed on a case by case basis. Products from health food stores, home medicine chests and</w:t>
      </w:r>
      <w:r>
        <w:rPr>
          <w:rFonts w:ascii="Times New Roman" w:hAnsi="Times New Roman" w:cs="LucidaCalligraphy-Italic"/>
          <w:color w:val="000000"/>
          <w:sz w:val="28"/>
          <w:szCs w:val="28"/>
        </w:rPr>
        <w:t xml:space="preserve"> </w:t>
      </w:r>
      <w:r w:rsidRPr="00E86E50">
        <w:rPr>
          <w:rFonts w:ascii="Times New Roman" w:hAnsi="Times New Roman" w:cs="LucidaCalligraphy-Italic"/>
          <w:color w:val="000000"/>
          <w:sz w:val="28"/>
          <w:szCs w:val="28"/>
        </w:rPr>
        <w:t xml:space="preserve">professional dispensaries will be considered. </w:t>
      </w:r>
      <w:r w:rsidR="00C14174">
        <w:rPr>
          <w:rFonts w:ascii="Times New Roman" w:hAnsi="Times New Roman" w:cs="LucidaCalligraphy-Italic"/>
          <w:color w:val="000000"/>
          <w:sz w:val="28"/>
          <w:szCs w:val="28"/>
        </w:rPr>
        <w:t>Extensive e-files will be made available.</w:t>
      </w:r>
    </w:p>
    <w:p w14:paraId="7CED5187" w14:textId="77777777" w:rsidR="00E86E50" w:rsidRPr="004166F4" w:rsidRDefault="00E86E50" w:rsidP="004166F4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color w:val="000000"/>
          <w:sz w:val="16"/>
          <w:szCs w:val="16"/>
        </w:rPr>
      </w:pPr>
    </w:p>
    <w:p w14:paraId="3C674653" w14:textId="633CE81A" w:rsidR="00A95ACF" w:rsidRPr="00A41B6D" w:rsidRDefault="00A95ACF" w:rsidP="00E86E50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b/>
          <w:color w:val="000000"/>
          <w:sz w:val="28"/>
          <w:szCs w:val="28"/>
        </w:rPr>
      </w:pPr>
      <w:r>
        <w:rPr>
          <w:rFonts w:ascii="Times New Roman" w:hAnsi="Times New Roman" w:cs="LucidaCalligraphy-Italic"/>
          <w:b/>
          <w:color w:val="000000"/>
          <w:sz w:val="28"/>
          <w:szCs w:val="28"/>
        </w:rPr>
        <w:t>TO REGISTER:</w:t>
      </w:r>
      <w:r w:rsidR="00A41B6D">
        <w:rPr>
          <w:rFonts w:ascii="Times New Roman" w:hAnsi="Times New Roman" w:cs="LucidaCalligraphy-Italic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LucidaCalligraphy-Italic"/>
          <w:b/>
          <w:color w:val="000000"/>
          <w:sz w:val="28"/>
          <w:szCs w:val="28"/>
        </w:rPr>
        <w:t>Send an e-transfer of $950 to</w:t>
      </w:r>
      <w:r w:rsidRPr="00A71AC4">
        <w:rPr>
          <w:rFonts w:ascii="Times New Roman" w:hAnsi="Times New Roman" w:cs="LucidaCalligraphy-Italic"/>
          <w:b/>
          <w:color w:val="000000"/>
        </w:rPr>
        <w:t>:</w:t>
      </w:r>
      <w:r w:rsidR="00A41B6D" w:rsidRPr="00A71AC4">
        <w:rPr>
          <w:rFonts w:ascii="Times New Roman" w:hAnsi="Times New Roman" w:cs="LucidaCalligraphy-Italic"/>
          <w:b/>
          <w:color w:val="000000"/>
        </w:rPr>
        <w:t xml:space="preserve"> </w:t>
      </w:r>
      <w:hyperlink r:id="rId7" w:history="1">
        <w:r w:rsidRPr="00A71AC4">
          <w:rPr>
            <w:rStyle w:val="Hyperlink"/>
            <w:rFonts w:ascii="Times New Roman" w:hAnsi="Times New Roman" w:cs="LucidaCalligraphy-Italic"/>
            <w:b/>
          </w:rPr>
          <w:t>susan@viriditasherbalproducts.com</w:t>
        </w:r>
      </w:hyperlink>
    </w:p>
    <w:p w14:paraId="629BD3DA" w14:textId="598C8F41" w:rsidR="00A95ACF" w:rsidRDefault="00A95ACF" w:rsidP="00E86E50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b/>
          <w:color w:val="000000"/>
          <w:sz w:val="28"/>
          <w:szCs w:val="28"/>
        </w:rPr>
      </w:pPr>
      <w:r>
        <w:rPr>
          <w:rFonts w:ascii="Times New Roman" w:hAnsi="Times New Roman" w:cs="LucidaCalligraphy-Italic"/>
          <w:b/>
          <w:color w:val="000000"/>
          <w:sz w:val="28"/>
          <w:szCs w:val="28"/>
        </w:rPr>
        <w:t>Please use password: MHC</w:t>
      </w:r>
    </w:p>
    <w:p w14:paraId="5B5E9647" w14:textId="77777777" w:rsidR="00A41B6D" w:rsidRPr="004166F4" w:rsidRDefault="00A41B6D" w:rsidP="00E86E50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b/>
          <w:color w:val="000000"/>
          <w:sz w:val="16"/>
          <w:szCs w:val="16"/>
        </w:rPr>
      </w:pPr>
    </w:p>
    <w:p w14:paraId="56B80FDD" w14:textId="5A58E3E5" w:rsidR="00A41B6D" w:rsidRDefault="00A41B6D" w:rsidP="00E86E50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b/>
          <w:color w:val="000000"/>
        </w:rPr>
      </w:pPr>
      <w:r w:rsidRPr="00A41B6D">
        <w:rPr>
          <w:rFonts w:ascii="Times New Roman" w:hAnsi="Times New Roman" w:cs="LucidaCalligraphy-Italic"/>
          <w:b/>
          <w:color w:val="000000"/>
          <w:sz w:val="28"/>
          <w:szCs w:val="28"/>
        </w:rPr>
        <w:t xml:space="preserve">Payment plan option available. For more information email: </w:t>
      </w:r>
      <w:hyperlink r:id="rId8" w:history="1">
        <w:r w:rsidR="00A71AC4" w:rsidRPr="00F81D7B">
          <w:rPr>
            <w:rStyle w:val="Hyperlink"/>
            <w:rFonts w:ascii="Times New Roman" w:hAnsi="Times New Roman" w:cs="LucidaCalligraphy-Italic"/>
            <w:b/>
          </w:rPr>
          <w:t>susan@viriditasherbalproducts.com</w:t>
        </w:r>
      </w:hyperlink>
    </w:p>
    <w:p w14:paraId="38C07334" w14:textId="77777777" w:rsidR="002D0BFC" w:rsidRPr="004166F4" w:rsidRDefault="002D0BFC" w:rsidP="00E86E50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b/>
          <w:bCs/>
          <w:color w:val="000000"/>
          <w:sz w:val="16"/>
          <w:szCs w:val="16"/>
        </w:rPr>
      </w:pPr>
    </w:p>
    <w:p w14:paraId="3F3C7A82" w14:textId="0E4963F3" w:rsidR="00E86E50" w:rsidRPr="00E86E50" w:rsidRDefault="002D0BFC" w:rsidP="00E86E50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b/>
          <w:bCs/>
          <w:color w:val="000000"/>
          <w:sz w:val="28"/>
          <w:szCs w:val="28"/>
        </w:rPr>
      </w:pPr>
      <w:r>
        <w:rPr>
          <w:rFonts w:ascii="Times New Roman" w:hAnsi="Times New Roman" w:cs="LucidaCalligraphy-Italic"/>
          <w:b/>
          <w:bCs/>
          <w:color w:val="000000"/>
          <w:sz w:val="28"/>
          <w:szCs w:val="28"/>
        </w:rPr>
        <w:t>20 evening classes X 3Hrs @$950</w:t>
      </w:r>
      <w:r w:rsidR="00E86E50" w:rsidRPr="00E86E50">
        <w:rPr>
          <w:rFonts w:ascii="Times New Roman" w:hAnsi="Times New Roman" w:cs="LucidaCalligraphy-Italic"/>
          <w:b/>
          <w:bCs/>
          <w:color w:val="000000"/>
          <w:sz w:val="28"/>
          <w:szCs w:val="28"/>
        </w:rPr>
        <w:t xml:space="preserve"> tax incl.</w:t>
      </w:r>
    </w:p>
    <w:p w14:paraId="0E3497EF" w14:textId="722180B1" w:rsidR="00E86E50" w:rsidRPr="00E86E50" w:rsidRDefault="00E86E50" w:rsidP="00E86E50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b/>
          <w:bCs/>
          <w:color w:val="000000"/>
          <w:sz w:val="28"/>
          <w:szCs w:val="28"/>
        </w:rPr>
      </w:pPr>
      <w:r w:rsidRPr="00E86E50">
        <w:rPr>
          <w:rFonts w:ascii="Times New Roman" w:hAnsi="Times New Roman" w:cs="LucidaCalligraphy-Italic"/>
          <w:b/>
          <w:bCs/>
          <w:color w:val="000000"/>
          <w:sz w:val="28"/>
          <w:szCs w:val="28"/>
        </w:rPr>
        <w:t>One evening per week with holidays. Classes are</w:t>
      </w:r>
      <w:r w:rsidR="002D0BFC">
        <w:rPr>
          <w:rFonts w:ascii="Times New Roman" w:hAnsi="Times New Roman" w:cs="LucidaCalligraphy-Italic"/>
          <w:b/>
          <w:bCs/>
          <w:color w:val="000000"/>
          <w:sz w:val="28"/>
          <w:szCs w:val="28"/>
        </w:rPr>
        <w:t xml:space="preserve"> Thursday evenings from:</w:t>
      </w:r>
      <w:r w:rsidRPr="00E86E50">
        <w:rPr>
          <w:rFonts w:ascii="Times New Roman" w:hAnsi="Times New Roman" w:cs="LucidaCalligraphy-Italic"/>
          <w:b/>
          <w:bCs/>
          <w:color w:val="000000"/>
          <w:sz w:val="28"/>
          <w:szCs w:val="28"/>
        </w:rPr>
        <w:t xml:space="preserve"> 7:00 -10:00 PM</w:t>
      </w:r>
    </w:p>
    <w:p w14:paraId="12B562F9" w14:textId="1DC8A192" w:rsidR="00E86E50" w:rsidRDefault="002D0BFC" w:rsidP="00E86E50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b/>
          <w:bCs/>
          <w:color w:val="000000"/>
          <w:sz w:val="28"/>
          <w:szCs w:val="28"/>
        </w:rPr>
      </w:pPr>
      <w:r>
        <w:rPr>
          <w:rFonts w:ascii="Times New Roman" w:hAnsi="Times New Roman" w:cs="LucidaCalligraphy-Italic"/>
          <w:b/>
          <w:bCs/>
          <w:color w:val="000000"/>
          <w:sz w:val="28"/>
          <w:szCs w:val="28"/>
        </w:rPr>
        <w:t xml:space="preserve">Classes will begin </w:t>
      </w:r>
      <w:r w:rsidR="00366849">
        <w:rPr>
          <w:rFonts w:ascii="Times New Roman" w:hAnsi="Times New Roman" w:cs="LucidaCalligraphy-Italic"/>
          <w:b/>
          <w:bCs/>
          <w:color w:val="000000"/>
          <w:sz w:val="28"/>
          <w:szCs w:val="28"/>
        </w:rPr>
        <w:t>January 10th</w:t>
      </w:r>
      <w:r w:rsidR="002E1AA6">
        <w:rPr>
          <w:rFonts w:ascii="Times New Roman" w:hAnsi="Times New Roman" w:cs="LucidaCalligraphy-Italic"/>
          <w:b/>
          <w:bCs/>
          <w:color w:val="000000"/>
          <w:sz w:val="28"/>
          <w:szCs w:val="28"/>
        </w:rPr>
        <w:t>, 2019</w:t>
      </w:r>
      <w:bookmarkStart w:id="0" w:name="_GoBack"/>
      <w:bookmarkEnd w:id="0"/>
      <w:r w:rsidR="00A41B6D">
        <w:rPr>
          <w:rFonts w:ascii="Times New Roman" w:hAnsi="Times New Roman" w:cs="LucidaCalligraphy-Italic"/>
          <w:b/>
          <w:bCs/>
          <w:color w:val="000000"/>
          <w:sz w:val="28"/>
          <w:szCs w:val="28"/>
        </w:rPr>
        <w:t>.</w:t>
      </w:r>
    </w:p>
    <w:p w14:paraId="788C9A52" w14:textId="77777777" w:rsidR="004166F4" w:rsidRPr="004166F4" w:rsidRDefault="004166F4" w:rsidP="00E86E50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b/>
          <w:bCs/>
          <w:color w:val="000000"/>
          <w:sz w:val="16"/>
          <w:szCs w:val="16"/>
        </w:rPr>
      </w:pPr>
    </w:p>
    <w:p w14:paraId="59A4BF40" w14:textId="6BF9CA4F" w:rsidR="004166F4" w:rsidRPr="004166F4" w:rsidRDefault="004166F4" w:rsidP="00E86E50">
      <w:pPr>
        <w:widowControl w:val="0"/>
        <w:autoSpaceDE w:val="0"/>
        <w:autoSpaceDN w:val="0"/>
        <w:adjustRightInd w:val="0"/>
        <w:rPr>
          <w:rFonts w:ascii="Times New Roman" w:hAnsi="Times New Roman" w:cs="LucidaCalligraphy-Italic"/>
          <w:b/>
          <w:bCs/>
          <w:color w:val="000000"/>
        </w:rPr>
      </w:pPr>
      <w:r w:rsidRPr="004166F4">
        <w:rPr>
          <w:rFonts w:ascii="Times New Roman" w:hAnsi="Times New Roman" w:cs="LucidaCalligraphy-Italic"/>
          <w:b/>
          <w:bCs/>
          <w:color w:val="000000"/>
        </w:rPr>
        <w:t xml:space="preserve">Any </w:t>
      </w:r>
      <w:r w:rsidR="00DD536C">
        <w:rPr>
          <w:rFonts w:ascii="Times New Roman" w:hAnsi="Times New Roman" w:cs="LucidaCalligraphy-Italic"/>
          <w:b/>
          <w:bCs/>
          <w:color w:val="000000"/>
        </w:rPr>
        <w:t>missed</w:t>
      </w:r>
      <w:r w:rsidRPr="004166F4">
        <w:rPr>
          <w:rFonts w:ascii="Times New Roman" w:hAnsi="Times New Roman" w:cs="LucidaCalligraphy-Italic"/>
          <w:b/>
          <w:bCs/>
          <w:color w:val="000000"/>
        </w:rPr>
        <w:t xml:space="preserve"> classes may be </w:t>
      </w:r>
      <w:r w:rsidR="00DD536C">
        <w:rPr>
          <w:rFonts w:ascii="Times New Roman" w:hAnsi="Times New Roman" w:cs="LucidaCalligraphy-Italic"/>
          <w:b/>
          <w:bCs/>
          <w:color w:val="000000"/>
        </w:rPr>
        <w:t>attended the following year or a</w:t>
      </w:r>
      <w:r w:rsidR="0022519A">
        <w:rPr>
          <w:rFonts w:ascii="Times New Roman" w:hAnsi="Times New Roman" w:cs="LucidaCalligraphy-Italic"/>
          <w:b/>
          <w:bCs/>
          <w:color w:val="000000"/>
        </w:rPr>
        <w:t>n audio recording may be drop boxed</w:t>
      </w:r>
      <w:r w:rsidR="00DD536C">
        <w:rPr>
          <w:rFonts w:ascii="Times New Roman" w:hAnsi="Times New Roman" w:cs="LucidaCalligraphy-Italic"/>
          <w:b/>
          <w:bCs/>
          <w:color w:val="000000"/>
        </w:rPr>
        <w:t xml:space="preserve"> upon request.  We ask that you not copy or distribute these files, as this is John</w:t>
      </w:r>
      <w:r w:rsidR="0022519A">
        <w:rPr>
          <w:rFonts w:ascii="Times New Roman" w:hAnsi="Times New Roman" w:cs="LucidaCalligraphy-Italic"/>
          <w:b/>
          <w:bCs/>
          <w:color w:val="000000"/>
        </w:rPr>
        <w:t xml:space="preserve">s’ </w:t>
      </w:r>
      <w:r w:rsidR="00DD536C">
        <w:rPr>
          <w:rFonts w:ascii="Times New Roman" w:hAnsi="Times New Roman" w:cs="LucidaCalligraphy-Italic"/>
          <w:b/>
          <w:bCs/>
          <w:color w:val="000000"/>
        </w:rPr>
        <w:t>source of income.</w:t>
      </w:r>
    </w:p>
    <w:sectPr w:rsidR="004166F4" w:rsidRPr="004166F4" w:rsidSect="004A34E3">
      <w:type w:val="continuous"/>
      <w:pgSz w:w="12240" w:h="15840"/>
      <w:pgMar w:top="851" w:right="851" w:bottom="851" w:left="851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Calligraphy-Italic">
    <w:altName w:val="Lucida Calligraphy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50"/>
    <w:rsid w:val="000A786A"/>
    <w:rsid w:val="001A290C"/>
    <w:rsid w:val="00200DA5"/>
    <w:rsid w:val="0022519A"/>
    <w:rsid w:val="002729C9"/>
    <w:rsid w:val="002D0BFC"/>
    <w:rsid w:val="002E1AA6"/>
    <w:rsid w:val="00366849"/>
    <w:rsid w:val="004166F4"/>
    <w:rsid w:val="004A34E3"/>
    <w:rsid w:val="006241BE"/>
    <w:rsid w:val="00655A12"/>
    <w:rsid w:val="008474FE"/>
    <w:rsid w:val="008502B7"/>
    <w:rsid w:val="008E53D6"/>
    <w:rsid w:val="009B2691"/>
    <w:rsid w:val="00A41B6D"/>
    <w:rsid w:val="00A71AC4"/>
    <w:rsid w:val="00A95ACF"/>
    <w:rsid w:val="00B658AB"/>
    <w:rsid w:val="00C14174"/>
    <w:rsid w:val="00D4330A"/>
    <w:rsid w:val="00DD536C"/>
    <w:rsid w:val="00E86E50"/>
    <w:rsid w:val="00EF33F3"/>
    <w:rsid w:val="00F128EE"/>
    <w:rsid w:val="00F4576D"/>
    <w:rsid w:val="00FE34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A85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Plain Text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D3C1D"/>
    <w:rPr>
      <w:sz w:val="28"/>
    </w:rPr>
  </w:style>
  <w:style w:type="paragraph" w:styleId="BalloonText">
    <w:name w:val="Balloon Text"/>
    <w:basedOn w:val="Normal"/>
    <w:semiHidden/>
    <w:rsid w:val="00303CBB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B269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2691"/>
    <w:rPr>
      <w:rFonts w:ascii="Courier" w:eastAsiaTheme="minorEastAsia" w:hAnsi="Courier"/>
      <w:sz w:val="21"/>
      <w:szCs w:val="21"/>
      <w:lang w:eastAsia="ja-JP"/>
    </w:rPr>
  </w:style>
  <w:style w:type="character" w:styleId="Hyperlink">
    <w:name w:val="Hyperlink"/>
    <w:basedOn w:val="DefaultParagraphFont"/>
    <w:rsid w:val="00A95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Plain Text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D3C1D"/>
    <w:rPr>
      <w:sz w:val="28"/>
    </w:rPr>
  </w:style>
  <w:style w:type="paragraph" w:styleId="BalloonText">
    <w:name w:val="Balloon Text"/>
    <w:basedOn w:val="Normal"/>
    <w:semiHidden/>
    <w:rsid w:val="00303CBB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B269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2691"/>
    <w:rPr>
      <w:rFonts w:ascii="Courier" w:eastAsiaTheme="minorEastAsia" w:hAnsi="Courier"/>
      <w:sz w:val="21"/>
      <w:szCs w:val="21"/>
      <w:lang w:eastAsia="ja-JP"/>
    </w:rPr>
  </w:style>
  <w:style w:type="character" w:styleId="Hyperlink">
    <w:name w:val="Hyperlink"/>
    <w:basedOn w:val="DefaultParagraphFont"/>
    <w:rsid w:val="00A95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usan@viriditasherbalproducts.com" TargetMode="External"/><Relationship Id="rId8" Type="http://schemas.openxmlformats.org/officeDocument/2006/relationships/hyperlink" Target="mailto:susan@viriditasherbalproduct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0FEE0E-F6AA-6742-A3F9-796878E7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414</Words>
  <Characters>2366</Characters>
  <Application>Microsoft Macintosh Word</Application>
  <DocSecurity>0</DocSecurity>
  <Lines>19</Lines>
  <Paragraphs>5</Paragraphs>
  <ScaleCrop>false</ScaleCrop>
  <Company>Viriditas Herbal Products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Redden</dc:creator>
  <cp:keywords/>
  <cp:lastModifiedBy>SUSAN</cp:lastModifiedBy>
  <cp:revision>8</cp:revision>
  <cp:lastPrinted>2018-11-15T16:10:00Z</cp:lastPrinted>
  <dcterms:created xsi:type="dcterms:W3CDTF">2018-11-13T19:14:00Z</dcterms:created>
  <dcterms:modified xsi:type="dcterms:W3CDTF">2018-12-05T16:26:00Z</dcterms:modified>
</cp:coreProperties>
</file>